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F9" w:rsidRDefault="00BD7CD0" w:rsidP="00DE35E9">
      <w:pPr>
        <w:spacing w:after="0" w:line="276" w:lineRule="auto"/>
        <w:ind w:left="5103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</w:t>
      </w:r>
    </w:p>
    <w:p w:rsidR="00AC5CF9" w:rsidRDefault="00BD7CD0" w:rsidP="00DE35E9">
      <w:pPr>
        <w:spacing w:line="276" w:lineRule="auto"/>
        <w:ind w:left="5103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  <w:sz w:val="18"/>
          <w:szCs w:val="18"/>
        </w:rPr>
        <w:t>do Regulamin postępowań na sprzedaż nieruchomości Poczty Polskiej S.A.</w:t>
      </w:r>
      <w:r>
        <w:rPr>
          <w:rFonts w:ascii="Arial" w:hAnsi="Arial" w:cs="Arial"/>
          <w:spacing w:val="20"/>
        </w:rPr>
        <w:t xml:space="preserve"> </w:t>
      </w:r>
    </w:p>
    <w:p w:rsidR="00AC5CF9" w:rsidRDefault="00BD7CD0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udział w postępowaniu na sprzedaż nieruchomości </w:t>
      </w:r>
    </w:p>
    <w:p w:rsidR="008D7220" w:rsidRPr="008D7220" w:rsidRDefault="00060791" w:rsidP="008D7220">
      <w:pPr>
        <w:spacing w:line="276" w:lineRule="auto"/>
        <w:ind w:left="-23"/>
        <w:jc w:val="both"/>
        <w:rPr>
          <w:rFonts w:ascii="Arial" w:hAnsi="Arial" w:cs="Arial"/>
          <w:sz w:val="20"/>
          <w:szCs w:val="20"/>
        </w:rPr>
      </w:pPr>
      <w:r w:rsidRPr="008D7220">
        <w:rPr>
          <w:rFonts w:ascii="Arial" w:hAnsi="Arial" w:cs="Arial"/>
          <w:bCs/>
          <w:i/>
          <w:sz w:val="20"/>
          <w:szCs w:val="20"/>
        </w:rPr>
        <w:t xml:space="preserve">stanowiącej </w:t>
      </w:r>
      <w:r w:rsidR="008D7220" w:rsidRPr="008D7220">
        <w:rPr>
          <w:rFonts w:ascii="Arial" w:hAnsi="Arial" w:cs="Arial"/>
          <w:sz w:val="20"/>
          <w:szCs w:val="20"/>
        </w:rPr>
        <w:t>prawo odrębnej własności lokalu niemieszkalnego nr 1 o powierzchni użytkowej 152,90 m</w:t>
      </w:r>
      <w:r w:rsidR="008D7220" w:rsidRPr="008D7220">
        <w:rPr>
          <w:rFonts w:ascii="Arial" w:hAnsi="Arial" w:cs="Arial"/>
          <w:sz w:val="20"/>
          <w:szCs w:val="20"/>
          <w:vertAlign w:val="superscript"/>
        </w:rPr>
        <w:t>2</w:t>
      </w:r>
      <w:r w:rsidR="008D7220" w:rsidRPr="008D7220">
        <w:rPr>
          <w:rFonts w:ascii="Arial" w:hAnsi="Arial" w:cs="Arial"/>
          <w:sz w:val="20"/>
          <w:szCs w:val="20"/>
        </w:rPr>
        <w:t>, usytuowanego na parterze budynku biurowego, do którego przynależą usytuowane w piwnicy tego budynku 4</w:t>
      </w:r>
      <w:r w:rsidR="008D7220">
        <w:rPr>
          <w:rFonts w:ascii="Arial" w:hAnsi="Arial" w:cs="Arial"/>
          <w:sz w:val="20"/>
          <w:szCs w:val="20"/>
        </w:rPr>
        <w:t> </w:t>
      </w:r>
      <w:r w:rsidR="008D7220" w:rsidRPr="008D7220">
        <w:rPr>
          <w:rFonts w:ascii="Arial" w:hAnsi="Arial" w:cs="Arial"/>
          <w:sz w:val="20"/>
          <w:szCs w:val="20"/>
        </w:rPr>
        <w:t>pomieszczenia gospodarczo-magazynowe o łącznej powierzchni użytkowej 85,60 m</w:t>
      </w:r>
      <w:r w:rsidR="008D7220" w:rsidRPr="008D7220">
        <w:rPr>
          <w:rFonts w:ascii="Arial" w:hAnsi="Arial" w:cs="Arial"/>
          <w:sz w:val="20"/>
          <w:szCs w:val="20"/>
          <w:vertAlign w:val="superscript"/>
        </w:rPr>
        <w:t>2</w:t>
      </w:r>
      <w:r w:rsidR="008D7220" w:rsidRPr="008D7220">
        <w:rPr>
          <w:rFonts w:ascii="Arial" w:hAnsi="Arial" w:cs="Arial"/>
          <w:sz w:val="20"/>
          <w:szCs w:val="20"/>
        </w:rPr>
        <w:t>, położonego w miejscowości Jadowniki przy ul. Wincentego Witosa 5a, gminie Brzesko, powiecie brzeskim, województwie małopolskim, objętego księgą wieczystą Nr TR1B/00060392/1, prowadzoną przez Sąd Rejonowy w Brzesku IV Wydział Ksiąg Wieczystych, z</w:t>
      </w:r>
      <w:r w:rsidR="008D7220">
        <w:rPr>
          <w:rFonts w:ascii="Arial" w:hAnsi="Arial" w:cs="Arial"/>
          <w:sz w:val="20"/>
          <w:szCs w:val="20"/>
        </w:rPr>
        <w:t> </w:t>
      </w:r>
      <w:r w:rsidR="008D7220" w:rsidRPr="008D7220">
        <w:rPr>
          <w:rFonts w:ascii="Arial" w:hAnsi="Arial" w:cs="Arial"/>
          <w:sz w:val="20"/>
          <w:szCs w:val="20"/>
        </w:rPr>
        <w:t>własnością którego związany jest udział wynoszący 55/100 części w nieruchomości wspólnej, która stanowi prawo własności działki gruntu oznaczonej numerem 3372/1 o powierzchni 0,0542 ha oraz w części wspólne  budynku i</w:t>
      </w:r>
      <w:r w:rsidR="008D7220">
        <w:rPr>
          <w:rFonts w:ascii="Arial" w:hAnsi="Arial" w:cs="Arial"/>
          <w:sz w:val="20"/>
          <w:szCs w:val="20"/>
        </w:rPr>
        <w:t> </w:t>
      </w:r>
      <w:r w:rsidR="008D7220" w:rsidRPr="008D7220">
        <w:rPr>
          <w:rFonts w:ascii="Arial" w:hAnsi="Arial" w:cs="Arial"/>
          <w:sz w:val="20"/>
          <w:szCs w:val="20"/>
        </w:rPr>
        <w:t>urządzenia, które nie służą wyłącznie do użytku właścicieli lokali, objętej księgą wieczystą Nr TR1B/00037939/8, prowadzoną przez Sąd Rejonowy w Brzesku IV Wydział Ksiąg Wieczystych.</w:t>
      </w:r>
    </w:p>
    <w:p w:rsidR="00EB7E62" w:rsidRPr="00571580" w:rsidRDefault="00EB7E62" w:rsidP="00571580">
      <w:pPr>
        <w:pStyle w:val="Tekstpodstawowy"/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Tabela-Siatka"/>
        <w:tblW w:w="10343" w:type="dxa"/>
        <w:tblLook w:val="04A0"/>
      </w:tblPr>
      <w:tblGrid>
        <w:gridCol w:w="10343"/>
      </w:tblGrid>
      <w:tr w:rsidR="00AC5CF9" w:rsidRPr="008D7220" w:rsidTr="008D7220">
        <w:trPr>
          <w:trHeight w:val="465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D7220">
              <w:rPr>
                <w:rFonts w:ascii="Arial" w:hAnsi="Arial" w:cs="Arial"/>
                <w:i/>
                <w:sz w:val="20"/>
              </w:rPr>
              <w:t>Oświadczenia Uczestnika Postępowania</w:t>
            </w:r>
          </w:p>
        </w:tc>
      </w:tr>
      <w:tr w:rsidR="00AC5CF9" w:rsidRPr="008D7220" w:rsidTr="008D7220">
        <w:trPr>
          <w:trHeight w:val="465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że zapoznałam/em się z treścią ogłoszenia o sprzedaży nieruchomości.</w:t>
            </w:r>
          </w:p>
        </w:tc>
      </w:tr>
      <w:tr w:rsidR="00AC5CF9" w:rsidRPr="008D7220" w:rsidTr="008D7220">
        <w:trPr>
          <w:trHeight w:val="48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że zapoznałam/em się z Regulaminem postępowań na sprzedaż nieruchomości Poczty Polskiej S.A.</w:t>
            </w:r>
          </w:p>
        </w:tc>
      </w:tr>
      <w:tr w:rsidR="00AC5CF9" w:rsidRPr="008D7220" w:rsidTr="008D7220">
        <w:trPr>
          <w:trHeight w:val="99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że pod rygorem utraty wadium i utraty prawa wynikającego z przybicia, zobowiązuje się zapłacić całą cenę nabycia jednorazowo najpóźniej na dwa dni przed terminem zawarcia umowy w</w:t>
            </w:r>
            <w:r w:rsidR="00DE35E9" w:rsidRPr="008D7220">
              <w:rPr>
                <w:rFonts w:ascii="Arial" w:hAnsi="Arial" w:cs="Arial"/>
                <w:sz w:val="20"/>
                <w:szCs w:val="20"/>
              </w:rPr>
              <w:t> </w:t>
            </w:r>
            <w:r w:rsidRPr="008D7220">
              <w:rPr>
                <w:rFonts w:ascii="Arial" w:hAnsi="Arial" w:cs="Arial"/>
                <w:sz w:val="20"/>
                <w:szCs w:val="20"/>
              </w:rPr>
              <w:t>formie aktu notarialnego lub do złożenia notariuszowi na rachunek depozytowy, najpóźniej w chwili zawarcia umowy w</w:t>
            </w:r>
            <w:r w:rsidR="008D7220" w:rsidRPr="008D7220">
              <w:rPr>
                <w:rFonts w:ascii="Arial" w:hAnsi="Arial" w:cs="Arial"/>
                <w:sz w:val="20"/>
                <w:szCs w:val="20"/>
              </w:rPr>
              <w:t> </w:t>
            </w:r>
            <w:r w:rsidRPr="008D7220">
              <w:rPr>
                <w:rFonts w:ascii="Arial" w:hAnsi="Arial" w:cs="Arial"/>
                <w:sz w:val="20"/>
                <w:szCs w:val="20"/>
              </w:rPr>
              <w:t xml:space="preserve">formie aktu notarialnego, kwoty odpowiadającej cenie nabycia w celu wydania tej kwoty Spółce na poczet ceny nabycia. Cenę uważa się za zapłaconą z chwilą uznania rachunku bankowego wskazanego przez Sprzedawcę. </w:t>
            </w:r>
          </w:p>
        </w:tc>
      </w:tr>
      <w:tr w:rsidR="00AC5CF9" w:rsidRPr="008D7220" w:rsidTr="008D7220">
        <w:trPr>
          <w:trHeight w:val="72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że zapoznałam/em się ze stanem prawnym i fizycznym przedmiotu postępowania na</w:t>
            </w:r>
            <w:r w:rsidR="00DE35E9" w:rsidRPr="008D7220">
              <w:rPr>
                <w:rFonts w:ascii="Arial" w:hAnsi="Arial" w:cs="Arial"/>
                <w:sz w:val="20"/>
                <w:szCs w:val="20"/>
              </w:rPr>
              <w:t> </w:t>
            </w:r>
            <w:r w:rsidRPr="008D7220">
              <w:rPr>
                <w:rFonts w:ascii="Arial" w:hAnsi="Arial" w:cs="Arial"/>
                <w:sz w:val="20"/>
                <w:szCs w:val="20"/>
              </w:rPr>
              <w:t xml:space="preserve">sprzedaż nieruchomości i nie wnoszę do niego zastrzeżeń oraz ten stan akceptuję i nie będę wysuwał/a żadnych roszczeń w przyszłości wobec Sprzedawcy z tego tytułu.  </w:t>
            </w:r>
          </w:p>
        </w:tc>
      </w:tr>
      <w:tr w:rsidR="00AC5CF9" w:rsidRPr="008D7220" w:rsidTr="008D7220">
        <w:trPr>
          <w:trHeight w:val="105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że zapoznałam/em się ze stanem środowiskowym przedmiotu sprzedaży i nie wnoszę do niego zastrzeżeń oraz ten stan akceptuję i nie będę wysuwał/a żadnych roszczeń w przyszłości wobec Sprzedawcy z</w:t>
            </w:r>
            <w:r w:rsidR="008D7220" w:rsidRPr="008D7220">
              <w:rPr>
                <w:rFonts w:ascii="Arial" w:hAnsi="Arial" w:cs="Arial"/>
                <w:sz w:val="20"/>
                <w:szCs w:val="20"/>
              </w:rPr>
              <w:t> </w:t>
            </w:r>
            <w:r w:rsidRPr="008D7220">
              <w:rPr>
                <w:rFonts w:ascii="Arial" w:hAnsi="Arial" w:cs="Arial"/>
                <w:sz w:val="20"/>
                <w:szCs w:val="20"/>
              </w:rPr>
              <w:t>tego tytułu, w tym w szczególności jestem świadom istnienia, zakresu i stopnia zanieczyszczenia nieruchomości oraz istnienia umów dotyczących nieruchomości i akceptuję konsekwencje prawne wynikające z tych okoliczności.</w:t>
            </w:r>
          </w:p>
        </w:tc>
      </w:tr>
      <w:tr w:rsidR="00AC5CF9" w:rsidRPr="008D7220" w:rsidTr="008D7220">
        <w:trPr>
          <w:trHeight w:val="606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że jestem świadoma/my istnienia umów dotyczących nieruchomości i akceptuję konsekwencje prawne wynikające z tych okoliczności.</w:t>
            </w:r>
          </w:p>
        </w:tc>
      </w:tr>
      <w:tr w:rsidR="00AC5CF9" w:rsidRPr="008D7220" w:rsidTr="008D7220">
        <w:trPr>
          <w:trHeight w:val="606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że wyrażam zgodę na przetwarzanie moich danych osobowych w celu przystąpienia do</w:t>
            </w:r>
            <w:r w:rsidR="00DE35E9" w:rsidRPr="008D7220">
              <w:rPr>
                <w:rFonts w:ascii="Arial" w:hAnsi="Arial" w:cs="Arial"/>
                <w:sz w:val="20"/>
                <w:szCs w:val="20"/>
              </w:rPr>
              <w:t> </w:t>
            </w:r>
            <w:r w:rsidRPr="008D7220">
              <w:rPr>
                <w:rFonts w:ascii="Arial" w:hAnsi="Arial" w:cs="Arial"/>
                <w:sz w:val="20"/>
                <w:szCs w:val="20"/>
              </w:rPr>
              <w:t>postępowania na sprzedaż nieruchomości Poczty Polskiej S.A.</w:t>
            </w:r>
          </w:p>
        </w:tc>
      </w:tr>
      <w:tr w:rsidR="00AC5CF9" w:rsidRPr="008D7220" w:rsidTr="008D7220">
        <w:trPr>
          <w:trHeight w:val="544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zapoznałem się z klauzulą informacyjną dot. ochrony danych osobowych zawartą w</w:t>
            </w:r>
            <w:r w:rsidR="00DE35E9" w:rsidRPr="008D72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D72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Regulaminie postępowań na sprzedaż nieruchomości Poczty Polskiej S.A.</w:t>
            </w:r>
          </w:p>
        </w:tc>
      </w:tr>
      <w:tr w:rsidR="00AC5CF9" w:rsidRPr="008D7220" w:rsidTr="008D7220">
        <w:trPr>
          <w:trHeight w:val="48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 o braku okoliczności, powodujących konieczność wyłączenia z udziału w dalszej części postę</w:t>
            </w:r>
            <w:r w:rsidR="006F6D3A" w:rsidRPr="008D7220">
              <w:rPr>
                <w:rFonts w:ascii="Arial" w:hAnsi="Arial" w:cs="Arial"/>
                <w:sz w:val="20"/>
                <w:szCs w:val="20"/>
              </w:rPr>
              <w:t>powania tj. działając w imieniu</w:t>
            </w:r>
            <w:r w:rsidR="006F6D3A" w:rsidRPr="008D72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7220" w:rsidRPr="008D722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…………………………………………………….</w:t>
            </w:r>
            <w:r w:rsidRPr="008D7220">
              <w:rPr>
                <w:rFonts w:ascii="Arial" w:hAnsi="Arial" w:cs="Arial"/>
                <w:sz w:val="20"/>
                <w:szCs w:val="20"/>
              </w:rPr>
              <w:t xml:space="preserve">  oświadczam, iż nie jestem:</w:t>
            </w:r>
          </w:p>
        </w:tc>
      </w:tr>
      <w:tr w:rsidR="00AC5CF9" w:rsidRPr="008D7220" w:rsidTr="008D7220">
        <w:trPr>
          <w:trHeight w:val="24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członkiem Zarządu i Rady Nadzorczej Poczty Polskiej S.A, oraz prokurentem;</w:t>
            </w:r>
          </w:p>
        </w:tc>
      </w:tr>
      <w:tr w:rsidR="00AC5CF9" w:rsidRPr="008D7220" w:rsidTr="008D7220">
        <w:trPr>
          <w:trHeight w:hRule="exact" w:val="646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podmiotem gospodarczym ani członkiem władz i organu nadzorującego podmiotu gospodarczego, któremu Poczta Polska S.A. zleciła prowadzenie postępowania przetargowego;</w:t>
            </w:r>
          </w:p>
        </w:tc>
      </w:tr>
      <w:tr w:rsidR="00AC5CF9" w:rsidRPr="008D7220" w:rsidTr="008D7220">
        <w:trPr>
          <w:trHeight w:val="24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osobą, której powierzono wykonanie czynności związanych z przeprowadzeniem Przetargu lub</w:t>
            </w:r>
            <w:r w:rsidR="00DE35E9" w:rsidRPr="008D7220">
              <w:rPr>
                <w:rFonts w:ascii="Arial" w:hAnsi="Arial" w:cs="Arial"/>
                <w:sz w:val="20"/>
                <w:szCs w:val="20"/>
              </w:rPr>
              <w:t> </w:t>
            </w:r>
            <w:r w:rsidRPr="008D7220">
              <w:rPr>
                <w:rFonts w:ascii="Arial" w:hAnsi="Arial" w:cs="Arial"/>
                <w:sz w:val="20"/>
                <w:szCs w:val="20"/>
              </w:rPr>
              <w:t>Aukcji;</w:t>
            </w:r>
          </w:p>
        </w:tc>
      </w:tr>
      <w:tr w:rsidR="00AC5CF9" w:rsidRPr="008D7220" w:rsidTr="008D7220">
        <w:trPr>
          <w:trHeight w:val="24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małżonkiem, dzieckiem, rodzicem i rodzeństwem osób, o których mowa w pkt 1-3;</w:t>
            </w:r>
          </w:p>
        </w:tc>
      </w:tr>
      <w:tr w:rsidR="00AC5CF9" w:rsidRPr="008D7220" w:rsidTr="008D7220">
        <w:trPr>
          <w:trHeight w:val="480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osobą, która pozostaje z Prowadzącym Postępowanie na sprzedaż nieruchomości w takim stosunku prawnym lub faktycznym, że może to budzić uzasadnione wątpliwości co do bezstronności Prowadzącego Postępowanie.</w:t>
            </w:r>
          </w:p>
        </w:tc>
      </w:tr>
      <w:tr w:rsidR="00AC5CF9" w:rsidRPr="008D7220" w:rsidTr="008D7220">
        <w:trPr>
          <w:trHeight w:val="705"/>
        </w:trPr>
        <w:tc>
          <w:tcPr>
            <w:tcW w:w="10343" w:type="dxa"/>
            <w:vAlign w:val="center"/>
          </w:tcPr>
          <w:p w:rsidR="00AC5CF9" w:rsidRPr="008D7220" w:rsidRDefault="00BD7CD0" w:rsidP="008D72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>Oświadczam, iż w przypadku zamknięcia Przetargu lub Aukcji i wyboru mojej oferty, a następnie niewyrażenia odpowiedniej zgody korporacyjnej przez Spółkę, nie będę wnosił żadnych roszczeń do</w:t>
            </w:r>
            <w:r w:rsidR="00DE35E9" w:rsidRPr="008D7220">
              <w:rPr>
                <w:rFonts w:ascii="Arial" w:hAnsi="Arial" w:cs="Arial"/>
                <w:sz w:val="20"/>
                <w:szCs w:val="20"/>
              </w:rPr>
              <w:t> </w:t>
            </w:r>
            <w:r w:rsidRPr="008D7220">
              <w:rPr>
                <w:rFonts w:ascii="Arial" w:hAnsi="Arial" w:cs="Arial"/>
                <w:sz w:val="20"/>
                <w:szCs w:val="20"/>
              </w:rPr>
              <w:t>Spółki związanych z nie zawarciem umowy sprzedaży.</w:t>
            </w:r>
          </w:p>
        </w:tc>
      </w:tr>
      <w:tr w:rsidR="00AC5CF9" w:rsidRPr="008D7220" w:rsidTr="008D7220">
        <w:trPr>
          <w:trHeight w:val="825"/>
        </w:trPr>
        <w:tc>
          <w:tcPr>
            <w:tcW w:w="10343" w:type="dxa"/>
            <w:vAlign w:val="center"/>
          </w:tcPr>
          <w:p w:rsidR="00946A8E" w:rsidRPr="008D7220" w:rsidRDefault="00946A8E" w:rsidP="008D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D7CD0" w:rsidRPr="008D7220">
              <w:rPr>
                <w:rFonts w:ascii="Arial" w:hAnsi="Arial" w:cs="Arial"/>
                <w:sz w:val="20"/>
                <w:szCs w:val="20"/>
              </w:rPr>
              <w:t xml:space="preserve">Data                                                                 </w:t>
            </w:r>
            <w:r w:rsidRPr="008D722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D7CD0" w:rsidRPr="008D7220">
              <w:rPr>
                <w:rFonts w:ascii="Arial" w:hAnsi="Arial" w:cs="Arial"/>
                <w:sz w:val="20"/>
                <w:szCs w:val="20"/>
              </w:rPr>
              <w:t xml:space="preserve">Podpis Uczestnika Postępowania                                                                                                                                                                                                            </w:t>
            </w:r>
          </w:p>
          <w:p w:rsidR="00946A8E" w:rsidRPr="008D7220" w:rsidRDefault="00946A8E" w:rsidP="008D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5CF9" w:rsidRPr="008D7220" w:rsidRDefault="00BD7CD0" w:rsidP="008D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7220">
              <w:rPr>
                <w:rFonts w:ascii="Arial" w:hAnsi="Arial" w:cs="Arial"/>
                <w:sz w:val="20"/>
                <w:szCs w:val="20"/>
              </w:rPr>
              <w:t xml:space="preserve">.................................                                                           </w:t>
            </w:r>
            <w:r w:rsidR="00946A8E" w:rsidRPr="008D722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D7220">
              <w:rPr>
                <w:rFonts w:ascii="Arial" w:hAnsi="Arial" w:cs="Arial"/>
                <w:sz w:val="20"/>
                <w:szCs w:val="20"/>
              </w:rPr>
              <w:t>........</w:t>
            </w:r>
            <w:r w:rsidR="00946A8E" w:rsidRPr="008D7220">
              <w:rPr>
                <w:rFonts w:ascii="Arial" w:hAnsi="Arial" w:cs="Arial"/>
                <w:sz w:val="20"/>
                <w:szCs w:val="20"/>
              </w:rPr>
              <w:t>.........</w:t>
            </w:r>
            <w:r w:rsidRPr="008D7220">
              <w:rPr>
                <w:rFonts w:ascii="Arial" w:hAnsi="Arial" w:cs="Arial"/>
                <w:sz w:val="20"/>
                <w:szCs w:val="20"/>
              </w:rPr>
              <w:t xml:space="preserve">...........................................                                                         </w:t>
            </w:r>
          </w:p>
        </w:tc>
      </w:tr>
    </w:tbl>
    <w:p w:rsidR="00AC5CF9" w:rsidRDefault="00AC5CF9" w:rsidP="00571580">
      <w:pPr>
        <w:rPr>
          <w:rFonts w:ascii="Arial" w:hAnsi="Arial" w:cs="Arial"/>
        </w:rPr>
      </w:pPr>
    </w:p>
    <w:sectPr w:rsidR="00AC5CF9" w:rsidSect="00571580">
      <w:footerReference w:type="default" r:id="rId7"/>
      <w:pgSz w:w="11906" w:h="16838"/>
      <w:pgMar w:top="426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6E" w:rsidRDefault="0021686E">
      <w:pPr>
        <w:spacing w:after="0" w:line="240" w:lineRule="auto"/>
      </w:pPr>
      <w:r>
        <w:separator/>
      </w:r>
    </w:p>
  </w:endnote>
  <w:endnote w:type="continuationSeparator" w:id="0">
    <w:p w:rsidR="0021686E" w:rsidRDefault="0021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F9" w:rsidRDefault="00AC5CF9">
    <w:pPr>
      <w:pStyle w:val="Stopka"/>
      <w:jc w:val="center"/>
    </w:pPr>
  </w:p>
  <w:p w:rsidR="00AC5CF9" w:rsidRDefault="00AC5C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6E" w:rsidRDefault="0021686E">
      <w:pPr>
        <w:spacing w:after="0" w:line="240" w:lineRule="auto"/>
      </w:pPr>
      <w:r>
        <w:separator/>
      </w:r>
    </w:p>
  </w:footnote>
  <w:footnote w:type="continuationSeparator" w:id="0">
    <w:p w:rsidR="0021686E" w:rsidRDefault="0021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567"/>
    <w:multiLevelType w:val="multilevel"/>
    <w:tmpl w:val="8466C4E6"/>
    <w:lvl w:ilvl="0">
      <w:start w:val="1"/>
      <w:numFmt w:val="decimal"/>
      <w:lvlText w:val="%1)"/>
      <w:lvlJc w:val="left"/>
      <w:pPr>
        <w:ind w:left="1167" w:hanging="360"/>
      </w:pPr>
    </w:lvl>
    <w:lvl w:ilvl="1">
      <w:start w:val="1"/>
      <w:numFmt w:val="lowerLetter"/>
      <w:lvlText w:val="%2."/>
      <w:lvlJc w:val="left"/>
      <w:pPr>
        <w:ind w:left="1887" w:hanging="360"/>
      </w:pPr>
    </w:lvl>
    <w:lvl w:ilvl="2">
      <w:start w:val="1"/>
      <w:numFmt w:val="lowerRoman"/>
      <w:lvlText w:val="%3."/>
      <w:lvlJc w:val="right"/>
      <w:pPr>
        <w:ind w:left="2607" w:hanging="180"/>
      </w:pPr>
    </w:lvl>
    <w:lvl w:ilvl="3">
      <w:start w:val="1"/>
      <w:numFmt w:val="decimal"/>
      <w:lvlText w:val="%4."/>
      <w:lvlJc w:val="left"/>
      <w:pPr>
        <w:ind w:left="3327" w:hanging="360"/>
      </w:pPr>
    </w:lvl>
    <w:lvl w:ilvl="4">
      <w:start w:val="1"/>
      <w:numFmt w:val="lowerLetter"/>
      <w:lvlText w:val="%5."/>
      <w:lvlJc w:val="left"/>
      <w:pPr>
        <w:ind w:left="4047" w:hanging="360"/>
      </w:pPr>
    </w:lvl>
    <w:lvl w:ilvl="5">
      <w:start w:val="1"/>
      <w:numFmt w:val="lowerRoman"/>
      <w:lvlText w:val="%6."/>
      <w:lvlJc w:val="right"/>
      <w:pPr>
        <w:ind w:left="4767" w:hanging="180"/>
      </w:pPr>
    </w:lvl>
    <w:lvl w:ilvl="6">
      <w:start w:val="1"/>
      <w:numFmt w:val="decimal"/>
      <w:lvlText w:val="%7."/>
      <w:lvlJc w:val="left"/>
      <w:pPr>
        <w:ind w:left="5487" w:hanging="360"/>
      </w:pPr>
    </w:lvl>
    <w:lvl w:ilvl="7">
      <w:start w:val="1"/>
      <w:numFmt w:val="lowerLetter"/>
      <w:lvlText w:val="%8."/>
      <w:lvlJc w:val="left"/>
      <w:pPr>
        <w:ind w:left="6207" w:hanging="360"/>
      </w:pPr>
    </w:lvl>
    <w:lvl w:ilvl="8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10C050EE"/>
    <w:multiLevelType w:val="multilevel"/>
    <w:tmpl w:val="E160C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F80EC0"/>
    <w:multiLevelType w:val="multilevel"/>
    <w:tmpl w:val="7F5694EE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>
    <w:nsid w:val="73457C9A"/>
    <w:multiLevelType w:val="multilevel"/>
    <w:tmpl w:val="C7D61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F9"/>
    <w:rsid w:val="00021559"/>
    <w:rsid w:val="00060791"/>
    <w:rsid w:val="000745E6"/>
    <w:rsid w:val="00121BCA"/>
    <w:rsid w:val="0021686E"/>
    <w:rsid w:val="00262A5B"/>
    <w:rsid w:val="002B2298"/>
    <w:rsid w:val="003860B5"/>
    <w:rsid w:val="004B494B"/>
    <w:rsid w:val="00571580"/>
    <w:rsid w:val="005F39B3"/>
    <w:rsid w:val="006F6D3A"/>
    <w:rsid w:val="008C63D7"/>
    <w:rsid w:val="008D7220"/>
    <w:rsid w:val="00924C8C"/>
    <w:rsid w:val="00925560"/>
    <w:rsid w:val="00946A8E"/>
    <w:rsid w:val="00AC5CF9"/>
    <w:rsid w:val="00AF580E"/>
    <w:rsid w:val="00BD7CD0"/>
    <w:rsid w:val="00BF32AE"/>
    <w:rsid w:val="00DE35E9"/>
    <w:rsid w:val="00E940F6"/>
    <w:rsid w:val="00EB7E62"/>
    <w:rsid w:val="00F27C43"/>
    <w:rsid w:val="00F329E9"/>
    <w:rsid w:val="00FA2C23"/>
    <w:rsid w:val="00F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4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5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7F0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0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6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25E8"/>
    <w:rPr>
      <w:sz w:val="22"/>
    </w:rPr>
  </w:style>
  <w:style w:type="paragraph" w:styleId="Nagwek">
    <w:name w:val="header"/>
    <w:basedOn w:val="Normalny"/>
    <w:next w:val="Tekstpodstawowy"/>
    <w:qFormat/>
    <w:rsid w:val="00F27C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27C43"/>
    <w:pPr>
      <w:spacing w:after="140" w:line="276" w:lineRule="auto"/>
    </w:pPr>
  </w:style>
  <w:style w:type="paragraph" w:styleId="Lista">
    <w:name w:val="List"/>
    <w:basedOn w:val="Tekstpodstawowy"/>
    <w:rsid w:val="00F27C43"/>
    <w:rPr>
      <w:rFonts w:cs="Lucida Sans"/>
    </w:rPr>
  </w:style>
  <w:style w:type="paragraph" w:styleId="Legenda">
    <w:name w:val="caption"/>
    <w:basedOn w:val="Normalny"/>
    <w:qFormat/>
    <w:rsid w:val="00F27C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7C4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27C4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5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7F0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0E"/>
    <w:rPr>
      <w:b/>
      <w:bCs/>
    </w:rPr>
  </w:style>
  <w:style w:type="paragraph" w:styleId="Poprawka">
    <w:name w:val="Revision"/>
    <w:uiPriority w:val="99"/>
    <w:semiHidden/>
    <w:qFormat/>
    <w:rsid w:val="00C361F4"/>
    <w:rPr>
      <w:sz w:val="22"/>
    </w:rPr>
  </w:style>
  <w:style w:type="paragraph" w:styleId="Akapitzlist">
    <w:name w:val="List Paragraph"/>
    <w:basedOn w:val="Normalny"/>
    <w:uiPriority w:val="99"/>
    <w:qFormat/>
    <w:rsid w:val="00156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25E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6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malikmaciej</dc:creator>
  <cp:lastModifiedBy>zioloaneta</cp:lastModifiedBy>
  <cp:revision>7</cp:revision>
  <cp:lastPrinted>2020-07-08T07:42:00Z</cp:lastPrinted>
  <dcterms:created xsi:type="dcterms:W3CDTF">2020-06-05T05:17:00Z</dcterms:created>
  <dcterms:modified xsi:type="dcterms:W3CDTF">2021-06-15T08:47:00Z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